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6E0B39" w:rsidP="00D82E21">
                                <w:pPr>
                                  <w:rPr>
                                    <w:rFonts w:ascii="Arial" w:hAnsi="Arial" w:cs="Arial"/>
                                  </w:rPr>
                                </w:pPr>
                                <w:r>
                                  <w:rPr>
                                    <w:rFonts w:ascii="Arial" w:hAnsi="Arial" w:cs="Arial"/>
                                    <w:b/>
                                  </w:rPr>
                                  <w:t>March 1</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7"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6E0B39" w:rsidP="00D82E21">
                          <w:pPr>
                            <w:rPr>
                              <w:rFonts w:ascii="Arial" w:hAnsi="Arial" w:cs="Arial"/>
                            </w:rPr>
                          </w:pPr>
                          <w:r>
                            <w:rPr>
                              <w:rFonts w:ascii="Arial" w:hAnsi="Arial" w:cs="Arial"/>
                              <w:b/>
                            </w:rPr>
                            <w:t>March 1</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3C0878" w:rsidRPr="003C0878">
        <w:rPr>
          <w:rFonts w:ascii="Arial" w:hAnsi="Arial" w:cs="Arial"/>
          <w:sz w:val="20"/>
          <w:szCs w:val="20"/>
        </w:rPr>
        <w:t xml:space="preserve">ASG (Stephani Dale), Dustin Bare, Nora Brodnicki, Armetta Burney, Debra Carino, Virginia Chambers, Amanda Coffey, Juan Cortes, Megan Feagles (Recorder), Sue Goff, Erin Gravelle, Kari Hiatt, Kerrie Hughes (Chair), Jason Kovac, Eric Lee, Kara Leonard, Gentiana Loeffler, Mike Mattson, Patricia McFarland, Kelly Mercer, Deanna Myers, </w:t>
      </w:r>
      <w:r w:rsidR="00056B11" w:rsidRPr="003C0878">
        <w:rPr>
          <w:rFonts w:ascii="Arial" w:hAnsi="Arial" w:cs="Arial"/>
          <w:sz w:val="20"/>
          <w:szCs w:val="20"/>
        </w:rPr>
        <w:t>Tracy Nelson</w:t>
      </w:r>
      <w:r w:rsidR="00056B11">
        <w:rPr>
          <w:rFonts w:ascii="Arial" w:hAnsi="Arial" w:cs="Arial"/>
          <w:sz w:val="20"/>
          <w:szCs w:val="20"/>
        </w:rPr>
        <w:t>,</w:t>
      </w:r>
      <w:r w:rsidR="00056B11" w:rsidRPr="003C0878">
        <w:rPr>
          <w:rFonts w:ascii="Arial" w:hAnsi="Arial" w:cs="Arial"/>
          <w:sz w:val="20"/>
          <w:szCs w:val="20"/>
        </w:rPr>
        <w:t xml:space="preserve"> </w:t>
      </w:r>
      <w:r w:rsidR="003C0878" w:rsidRPr="003C0878">
        <w:rPr>
          <w:rFonts w:ascii="Arial" w:hAnsi="Arial" w:cs="Arial"/>
          <w:sz w:val="20"/>
          <w:szCs w:val="20"/>
        </w:rPr>
        <w:t>Lisa Reynolds, Terrie Sanne, Charles Siegfried, April Smith, Aundrea Snitker, Tara Sprehe, Sarah Steidl, Chris Sweet, Wryann Van Riper,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3C0878" w:rsidRPr="003C0878">
        <w:rPr>
          <w:rFonts w:ascii="Arial" w:hAnsi="Arial" w:cs="Arial"/>
          <w:sz w:val="20"/>
          <w:szCs w:val="20"/>
        </w:rPr>
        <w:t>Tiffany Kriesel, Lisa Nielson</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3C0878" w:rsidRPr="003C0878">
        <w:rPr>
          <w:rFonts w:ascii="Arial" w:hAnsi="Arial" w:cs="Arial"/>
          <w:sz w:val="20"/>
          <w:szCs w:val="20"/>
        </w:rPr>
        <w:t>Elizabeth Carney, Jordan Gulley, Dawn Hendricks, David Plotkin, Dru Urbassik</w:t>
      </w:r>
      <w:bookmarkStart w:id="0" w:name="_GoBack"/>
      <w:bookmarkEnd w:id="0"/>
    </w:p>
    <w:p w:rsidR="00D82E21" w:rsidRPr="00167036" w:rsidRDefault="00D82E21" w:rsidP="00D82E21">
      <w:pPr>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AA61F5" w:rsidRDefault="00AA61F5" w:rsidP="00D82E21">
      <w:pPr>
        <w:pStyle w:val="ListParagraph"/>
        <w:numPr>
          <w:ilvl w:val="0"/>
          <w:numId w:val="1"/>
        </w:numPr>
        <w:rPr>
          <w:rFonts w:ascii="Arial" w:hAnsi="Arial" w:cs="Arial"/>
          <w:b/>
          <w:sz w:val="20"/>
        </w:rPr>
      </w:pPr>
      <w:r>
        <w:rPr>
          <w:rFonts w:ascii="Arial" w:hAnsi="Arial" w:cs="Arial"/>
          <w:b/>
          <w:sz w:val="20"/>
        </w:rPr>
        <w:t>Curriculum Committee Sign-In Sheet</w:t>
      </w:r>
    </w:p>
    <w:p w:rsidR="00AA61F5" w:rsidRDefault="00AA61F5" w:rsidP="00AA61F5">
      <w:pPr>
        <w:pStyle w:val="ListParagraph"/>
        <w:numPr>
          <w:ilvl w:val="1"/>
          <w:numId w:val="1"/>
        </w:numPr>
        <w:rPr>
          <w:rFonts w:ascii="Arial" w:hAnsi="Arial" w:cs="Arial"/>
          <w:sz w:val="20"/>
        </w:rPr>
      </w:pPr>
      <w:r w:rsidRPr="00AA61F5">
        <w:rPr>
          <w:rFonts w:ascii="Arial" w:hAnsi="Arial" w:cs="Arial"/>
          <w:sz w:val="20"/>
        </w:rPr>
        <w:t>In an effort to be more transparent about when a quorum is reached, we are trying out a new sign-in method where members will sign themselves in as they enter the zoom meeting.</w:t>
      </w:r>
    </w:p>
    <w:p w:rsidR="00AA61F5" w:rsidRPr="00AA61F5" w:rsidRDefault="00AA61F5" w:rsidP="00AA61F5">
      <w:pPr>
        <w:pStyle w:val="ListParagraph"/>
        <w:numPr>
          <w:ilvl w:val="1"/>
          <w:numId w:val="1"/>
        </w:numPr>
        <w:rPr>
          <w:rFonts w:ascii="Arial" w:hAnsi="Arial" w:cs="Arial"/>
          <w:sz w:val="20"/>
        </w:rPr>
      </w:pPr>
      <w:r>
        <w:rPr>
          <w:rFonts w:ascii="Arial" w:hAnsi="Arial" w:cs="Arial"/>
          <w:sz w:val="20"/>
        </w:rPr>
        <w:t xml:space="preserve">The quorum calculation is on the excel sheet and updates as </w:t>
      </w:r>
      <w:r w:rsidR="00D44CD2">
        <w:rPr>
          <w:rFonts w:ascii="Arial" w:hAnsi="Arial" w:cs="Arial"/>
          <w:sz w:val="20"/>
        </w:rPr>
        <w:t>people sign in.</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BD75A0">
        <w:rPr>
          <w:rFonts w:ascii="Arial" w:hAnsi="Arial" w:cs="Arial"/>
          <w:sz w:val="20"/>
        </w:rPr>
        <w:t xml:space="preserve">February </w:t>
      </w:r>
      <w:r w:rsidR="006E0B39">
        <w:rPr>
          <w:rFonts w:ascii="Arial" w:hAnsi="Arial" w:cs="Arial"/>
          <w:sz w:val="20"/>
        </w:rPr>
        <w:t>16</w:t>
      </w:r>
      <w:r w:rsidR="00DF4488">
        <w:rPr>
          <w:rFonts w:ascii="Arial" w:hAnsi="Arial" w:cs="Arial"/>
          <w:sz w:val="20"/>
        </w:rPr>
        <w:t>, 202</w:t>
      </w:r>
      <w:r w:rsidR="00B42609">
        <w:rPr>
          <w:rFonts w:ascii="Arial" w:hAnsi="Arial" w:cs="Arial"/>
          <w:sz w:val="20"/>
        </w:rPr>
        <w:t>4</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CD6B7A" w:rsidRPr="00CD6B7A" w:rsidRDefault="00CD6B7A" w:rsidP="00CD6B7A">
      <w:pPr>
        <w:pStyle w:val="ListParagraph"/>
        <w:ind w:left="360"/>
        <w:rPr>
          <w:rFonts w:ascii="Arial" w:hAnsi="Arial" w:cs="Arial"/>
          <w:i/>
          <w:sz w:val="20"/>
        </w:rPr>
      </w:pPr>
      <w:bookmarkStart w:id="1" w:name="_Hlk56415892"/>
      <w:r w:rsidRPr="00EA721E">
        <w:rPr>
          <w:rFonts w:ascii="Arial" w:hAnsi="Arial" w:cs="Arial"/>
          <w:i/>
          <w:sz w:val="20"/>
        </w:rPr>
        <w:t>Motion to approve, approved</w:t>
      </w:r>
    </w:p>
    <w:p w:rsidR="00D05D12" w:rsidRPr="00D05D12" w:rsidRDefault="007560FC" w:rsidP="00BD0E2C">
      <w:pPr>
        <w:pStyle w:val="ListParagraph"/>
        <w:numPr>
          <w:ilvl w:val="0"/>
          <w:numId w:val="6"/>
        </w:numPr>
        <w:rPr>
          <w:rFonts w:ascii="Arial" w:hAnsi="Arial" w:cs="Arial"/>
          <w:sz w:val="20"/>
        </w:rPr>
      </w:pPr>
      <w:r>
        <w:rPr>
          <w:rFonts w:ascii="Arial" w:hAnsi="Arial" w:cs="Arial"/>
          <w:b/>
          <w:sz w:val="20"/>
        </w:rPr>
        <w:t>New Courses</w:t>
      </w:r>
      <w:r w:rsidR="00AF0942">
        <w:rPr>
          <w:rFonts w:ascii="Arial" w:hAnsi="Arial" w:cs="Arial"/>
          <w:b/>
          <w:sz w:val="20"/>
        </w:rPr>
        <w:t xml:space="preserve"> – Skills Development</w:t>
      </w:r>
    </w:p>
    <w:p w:rsidR="007560FC" w:rsidRDefault="007560FC" w:rsidP="00D05D12">
      <w:pPr>
        <w:pStyle w:val="ListParagraph"/>
        <w:numPr>
          <w:ilvl w:val="1"/>
          <w:numId w:val="6"/>
        </w:numPr>
        <w:rPr>
          <w:rFonts w:ascii="Arial" w:hAnsi="Arial" w:cs="Arial"/>
          <w:sz w:val="20"/>
        </w:rPr>
      </w:pPr>
      <w:r>
        <w:rPr>
          <w:rFonts w:ascii="Arial" w:hAnsi="Arial" w:cs="Arial"/>
          <w:sz w:val="20"/>
        </w:rPr>
        <w:t>Lisa Nielson presented</w:t>
      </w:r>
    </w:p>
    <w:p w:rsidR="00323557" w:rsidRDefault="00323557" w:rsidP="00D05D12">
      <w:pPr>
        <w:pStyle w:val="ListParagraph"/>
        <w:numPr>
          <w:ilvl w:val="1"/>
          <w:numId w:val="6"/>
        </w:numPr>
        <w:rPr>
          <w:rFonts w:ascii="Arial" w:hAnsi="Arial" w:cs="Arial"/>
          <w:sz w:val="20"/>
        </w:rPr>
      </w:pPr>
      <w:r>
        <w:rPr>
          <w:rFonts w:ascii="Arial" w:hAnsi="Arial" w:cs="Arial"/>
          <w:sz w:val="20"/>
        </w:rPr>
        <w:t xml:space="preserve">Helps Spanish GED students have more options. </w:t>
      </w:r>
      <w:r w:rsidR="008F33FF">
        <w:rPr>
          <w:rFonts w:ascii="Arial" w:hAnsi="Arial" w:cs="Arial"/>
          <w:sz w:val="20"/>
        </w:rPr>
        <w:t>Part of the Skills Development Unit Planning.</w:t>
      </w:r>
    </w:p>
    <w:p w:rsidR="00D05D12" w:rsidRDefault="007560FC" w:rsidP="00D05D12">
      <w:pPr>
        <w:pStyle w:val="ListParagraph"/>
        <w:numPr>
          <w:ilvl w:val="1"/>
          <w:numId w:val="6"/>
        </w:numPr>
        <w:rPr>
          <w:rFonts w:ascii="Arial" w:hAnsi="Arial" w:cs="Arial"/>
          <w:sz w:val="20"/>
        </w:rPr>
      </w:pPr>
      <w:r>
        <w:rPr>
          <w:rFonts w:ascii="Arial" w:hAnsi="Arial" w:cs="Arial"/>
          <w:sz w:val="20"/>
        </w:rPr>
        <w:t>MTH-020ES</w:t>
      </w:r>
    </w:p>
    <w:p w:rsidR="007560FC" w:rsidRDefault="007560FC" w:rsidP="007560FC">
      <w:pPr>
        <w:pStyle w:val="ListParagraph"/>
        <w:numPr>
          <w:ilvl w:val="2"/>
          <w:numId w:val="6"/>
        </w:numPr>
        <w:rPr>
          <w:rFonts w:ascii="Arial" w:hAnsi="Arial" w:cs="Arial"/>
          <w:sz w:val="20"/>
        </w:rPr>
      </w:pPr>
      <w:r w:rsidRPr="007560FC">
        <w:rPr>
          <w:rFonts w:ascii="Arial" w:hAnsi="Arial" w:cs="Arial"/>
          <w:sz w:val="20"/>
        </w:rPr>
        <w:t>This course will fulfill a need for transitional courses for Spanish GED students taught in Spanish and fulfill a need for Spanish ECE students.</w:t>
      </w:r>
    </w:p>
    <w:p w:rsidR="007560FC" w:rsidRDefault="007560FC" w:rsidP="00D05D12">
      <w:pPr>
        <w:pStyle w:val="ListParagraph"/>
        <w:numPr>
          <w:ilvl w:val="1"/>
          <w:numId w:val="6"/>
        </w:numPr>
        <w:rPr>
          <w:rFonts w:ascii="Arial" w:hAnsi="Arial" w:cs="Arial"/>
          <w:sz w:val="20"/>
        </w:rPr>
      </w:pPr>
      <w:r>
        <w:rPr>
          <w:rFonts w:ascii="Arial" w:hAnsi="Arial" w:cs="Arial"/>
          <w:sz w:val="20"/>
        </w:rPr>
        <w:t>HD-202ES</w:t>
      </w:r>
    </w:p>
    <w:p w:rsidR="007560FC" w:rsidRDefault="007560FC" w:rsidP="007560FC">
      <w:pPr>
        <w:pStyle w:val="ListParagraph"/>
        <w:numPr>
          <w:ilvl w:val="2"/>
          <w:numId w:val="6"/>
        </w:numPr>
        <w:rPr>
          <w:rFonts w:ascii="Arial" w:hAnsi="Arial" w:cs="Arial"/>
          <w:sz w:val="20"/>
        </w:rPr>
      </w:pPr>
      <w:r w:rsidRPr="007560FC">
        <w:rPr>
          <w:rFonts w:ascii="Arial" w:hAnsi="Arial" w:cs="Arial"/>
          <w:sz w:val="20"/>
        </w:rPr>
        <w:t>This course will provide an opportunity for Spanish speaking Adult Basic Skills students to transition to credit classes in their native language.</w:t>
      </w:r>
    </w:p>
    <w:p w:rsidR="007560FC" w:rsidRDefault="007560FC" w:rsidP="00D05D12">
      <w:pPr>
        <w:pStyle w:val="ListParagraph"/>
        <w:numPr>
          <w:ilvl w:val="1"/>
          <w:numId w:val="6"/>
        </w:numPr>
        <w:rPr>
          <w:rFonts w:ascii="Arial" w:hAnsi="Arial" w:cs="Arial"/>
          <w:sz w:val="20"/>
        </w:rPr>
      </w:pPr>
      <w:r>
        <w:rPr>
          <w:rFonts w:ascii="Arial" w:hAnsi="Arial" w:cs="Arial"/>
          <w:sz w:val="20"/>
        </w:rPr>
        <w:t>HD-208ES</w:t>
      </w:r>
    </w:p>
    <w:p w:rsidR="007560FC" w:rsidRPr="00D05D12" w:rsidRDefault="007560FC" w:rsidP="007560FC">
      <w:pPr>
        <w:pStyle w:val="ListParagraph"/>
        <w:numPr>
          <w:ilvl w:val="2"/>
          <w:numId w:val="6"/>
        </w:numPr>
        <w:rPr>
          <w:rFonts w:ascii="Arial" w:hAnsi="Arial" w:cs="Arial"/>
          <w:sz w:val="20"/>
        </w:rPr>
      </w:pPr>
      <w:r w:rsidRPr="007560FC">
        <w:rPr>
          <w:rFonts w:ascii="Arial" w:hAnsi="Arial" w:cs="Arial"/>
          <w:sz w:val="20"/>
        </w:rPr>
        <w:t>This course will provide an opportunity for Spanish speaking Adult Basic Skills students to transition to credit classes in their native language.</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D53F43" w:rsidRDefault="00D53F43" w:rsidP="00D05D12">
      <w:pPr>
        <w:pStyle w:val="ListParagraph"/>
        <w:ind w:left="936"/>
        <w:rPr>
          <w:rFonts w:ascii="Arial" w:hAnsi="Arial" w:cs="Arial"/>
          <w:i/>
          <w:sz w:val="20"/>
        </w:rPr>
      </w:pPr>
    </w:p>
    <w:p w:rsidR="00AF0942" w:rsidRDefault="00AF0942" w:rsidP="00D53F43">
      <w:pPr>
        <w:pStyle w:val="ListParagraph"/>
        <w:numPr>
          <w:ilvl w:val="0"/>
          <w:numId w:val="6"/>
        </w:numPr>
        <w:rPr>
          <w:rFonts w:ascii="Arial" w:hAnsi="Arial" w:cs="Arial"/>
          <w:b/>
          <w:sz w:val="20"/>
        </w:rPr>
      </w:pPr>
      <w:r>
        <w:rPr>
          <w:rFonts w:ascii="Arial" w:hAnsi="Arial" w:cs="Arial"/>
          <w:b/>
          <w:sz w:val="20"/>
        </w:rPr>
        <w:t>New Courses – Apprenticeship</w:t>
      </w:r>
    </w:p>
    <w:p w:rsidR="00AF0942" w:rsidRPr="00AF0942" w:rsidRDefault="00AF0942" w:rsidP="00AF0942">
      <w:pPr>
        <w:pStyle w:val="ListParagraph"/>
        <w:numPr>
          <w:ilvl w:val="1"/>
          <w:numId w:val="6"/>
        </w:numPr>
        <w:rPr>
          <w:rFonts w:ascii="Arial" w:hAnsi="Arial" w:cs="Arial"/>
          <w:sz w:val="20"/>
        </w:rPr>
      </w:pPr>
      <w:r w:rsidRPr="00AF0942">
        <w:rPr>
          <w:rFonts w:ascii="Arial" w:hAnsi="Arial" w:cs="Arial"/>
          <w:sz w:val="20"/>
        </w:rPr>
        <w:t>APR-295IE, APR-296IE</w:t>
      </w:r>
    </w:p>
    <w:p w:rsidR="00AF0942" w:rsidRPr="00AF0942" w:rsidRDefault="00AF0942" w:rsidP="00AF0942">
      <w:pPr>
        <w:pStyle w:val="ListParagraph"/>
        <w:numPr>
          <w:ilvl w:val="1"/>
          <w:numId w:val="6"/>
        </w:numPr>
        <w:rPr>
          <w:rFonts w:ascii="Arial" w:hAnsi="Arial" w:cs="Arial"/>
          <w:sz w:val="20"/>
        </w:rPr>
      </w:pPr>
      <w:r w:rsidRPr="00AF0942">
        <w:rPr>
          <w:rFonts w:ascii="Arial" w:hAnsi="Arial" w:cs="Arial"/>
          <w:sz w:val="20"/>
        </w:rPr>
        <w:t>Tiffany Kriesel presented</w:t>
      </w:r>
    </w:p>
    <w:p w:rsidR="00AF0942" w:rsidRPr="00665F3A" w:rsidRDefault="00665F3A" w:rsidP="00AF0942">
      <w:pPr>
        <w:pStyle w:val="ListParagraph"/>
        <w:numPr>
          <w:ilvl w:val="1"/>
          <w:numId w:val="6"/>
        </w:numPr>
        <w:rPr>
          <w:rFonts w:ascii="Arial" w:hAnsi="Arial" w:cs="Arial"/>
          <w:sz w:val="20"/>
        </w:rPr>
      </w:pPr>
      <w:r w:rsidRPr="00665F3A">
        <w:rPr>
          <w:rFonts w:ascii="Arial" w:hAnsi="Arial" w:cs="Arial"/>
          <w:sz w:val="20"/>
        </w:rPr>
        <w:t>New contract for transcription</w:t>
      </w:r>
      <w:r w:rsidR="00E37369">
        <w:rPr>
          <w:rFonts w:ascii="Arial" w:hAnsi="Arial" w:cs="Arial"/>
          <w:sz w:val="20"/>
        </w:rPr>
        <w:t>. Designed for 5</w:t>
      </w:r>
      <w:r w:rsidR="00E37369" w:rsidRPr="00E37369">
        <w:rPr>
          <w:rFonts w:ascii="Arial" w:hAnsi="Arial" w:cs="Arial"/>
          <w:sz w:val="20"/>
          <w:vertAlign w:val="superscript"/>
        </w:rPr>
        <w:t>th</w:t>
      </w:r>
      <w:r w:rsidR="00E37369">
        <w:rPr>
          <w:rFonts w:ascii="Arial" w:hAnsi="Arial" w:cs="Arial"/>
          <w:sz w:val="20"/>
        </w:rPr>
        <w:t xml:space="preserve"> year Inside Electrical student.</w:t>
      </w:r>
    </w:p>
    <w:p w:rsidR="00AF0942" w:rsidRDefault="00AF0942" w:rsidP="00AF0942">
      <w:pPr>
        <w:pStyle w:val="ListParagraph"/>
        <w:ind w:left="936"/>
        <w:rPr>
          <w:rFonts w:ascii="Arial" w:hAnsi="Arial" w:cs="Arial"/>
          <w:i/>
          <w:sz w:val="20"/>
        </w:rPr>
      </w:pPr>
      <w:r w:rsidRPr="00D05D12">
        <w:rPr>
          <w:rFonts w:ascii="Arial" w:hAnsi="Arial" w:cs="Arial"/>
          <w:i/>
          <w:sz w:val="20"/>
        </w:rPr>
        <w:t>Motion to approve, approved</w:t>
      </w:r>
    </w:p>
    <w:p w:rsidR="00AF0942" w:rsidRDefault="00AF0942" w:rsidP="00AF0942">
      <w:pPr>
        <w:pStyle w:val="ListParagraph"/>
        <w:ind w:left="1440"/>
        <w:rPr>
          <w:rFonts w:ascii="Arial" w:hAnsi="Arial" w:cs="Arial"/>
          <w:b/>
          <w:sz w:val="20"/>
        </w:rPr>
      </w:pPr>
    </w:p>
    <w:p w:rsidR="00AF0942" w:rsidRDefault="00AF0942" w:rsidP="00D53F43">
      <w:pPr>
        <w:pStyle w:val="ListParagraph"/>
        <w:numPr>
          <w:ilvl w:val="0"/>
          <w:numId w:val="6"/>
        </w:numPr>
        <w:rPr>
          <w:rFonts w:ascii="Arial" w:hAnsi="Arial" w:cs="Arial"/>
          <w:b/>
          <w:sz w:val="20"/>
        </w:rPr>
      </w:pPr>
      <w:r>
        <w:rPr>
          <w:rFonts w:ascii="Arial" w:hAnsi="Arial" w:cs="Arial"/>
          <w:b/>
          <w:sz w:val="20"/>
        </w:rPr>
        <w:t>New Courses – IDTD</w:t>
      </w:r>
    </w:p>
    <w:p w:rsidR="00E63B76" w:rsidRPr="00E63B76" w:rsidRDefault="00E63B76" w:rsidP="00E63B76">
      <w:pPr>
        <w:ind w:left="216" w:firstLine="720"/>
        <w:rPr>
          <w:rFonts w:ascii="Arial" w:hAnsi="Arial" w:cs="Arial"/>
          <w:sz w:val="20"/>
        </w:rPr>
      </w:pPr>
      <w:r w:rsidRPr="00E63B76">
        <w:rPr>
          <w:rFonts w:ascii="Arial" w:hAnsi="Arial" w:cs="Arial"/>
          <w:sz w:val="20"/>
        </w:rPr>
        <w:t>Mike Mattson presented</w:t>
      </w:r>
    </w:p>
    <w:p w:rsidR="00E63B76" w:rsidRDefault="00E63B76" w:rsidP="00AF0942">
      <w:pPr>
        <w:pStyle w:val="ListParagraph"/>
        <w:numPr>
          <w:ilvl w:val="1"/>
          <w:numId w:val="6"/>
        </w:numPr>
        <w:rPr>
          <w:rFonts w:ascii="Arial" w:hAnsi="Arial" w:cs="Arial"/>
          <w:sz w:val="20"/>
        </w:rPr>
      </w:pPr>
      <w:r>
        <w:rPr>
          <w:rFonts w:ascii="Arial" w:hAnsi="Arial" w:cs="Arial"/>
          <w:sz w:val="20"/>
        </w:rPr>
        <w:t>IMT-111</w:t>
      </w:r>
    </w:p>
    <w:p w:rsidR="00632012" w:rsidRDefault="00E63B76" w:rsidP="00E63B76">
      <w:pPr>
        <w:pStyle w:val="ListParagraph"/>
        <w:numPr>
          <w:ilvl w:val="2"/>
          <w:numId w:val="6"/>
        </w:numPr>
        <w:rPr>
          <w:rFonts w:ascii="Arial" w:hAnsi="Arial" w:cs="Arial"/>
          <w:sz w:val="20"/>
        </w:rPr>
      </w:pPr>
      <w:r w:rsidRPr="00E63B76">
        <w:rPr>
          <w:rFonts w:ascii="Arial" w:hAnsi="Arial" w:cs="Arial"/>
          <w:sz w:val="20"/>
        </w:rPr>
        <w:t>Meeting industry needs</w:t>
      </w:r>
      <w:r w:rsidR="00824802">
        <w:rPr>
          <w:rFonts w:ascii="Arial" w:hAnsi="Arial" w:cs="Arial"/>
          <w:sz w:val="20"/>
        </w:rPr>
        <w:t xml:space="preserve">. </w:t>
      </w:r>
    </w:p>
    <w:p w:rsidR="00E63B76" w:rsidRDefault="00824802" w:rsidP="00E63B76">
      <w:pPr>
        <w:pStyle w:val="ListParagraph"/>
        <w:numPr>
          <w:ilvl w:val="2"/>
          <w:numId w:val="6"/>
        </w:numPr>
        <w:rPr>
          <w:rFonts w:ascii="Arial" w:hAnsi="Arial" w:cs="Arial"/>
          <w:sz w:val="20"/>
        </w:rPr>
      </w:pPr>
      <w:r>
        <w:rPr>
          <w:rFonts w:ascii="Arial" w:hAnsi="Arial" w:cs="Arial"/>
          <w:sz w:val="20"/>
        </w:rPr>
        <w:t xml:space="preserve">Created for cohort for a Department of Labor </w:t>
      </w:r>
      <w:r w:rsidR="007A6F4F">
        <w:rPr>
          <w:rFonts w:ascii="Arial" w:hAnsi="Arial" w:cs="Arial"/>
          <w:sz w:val="20"/>
        </w:rPr>
        <w:t xml:space="preserve">(DOL) </w:t>
      </w:r>
      <w:r>
        <w:rPr>
          <w:rFonts w:ascii="Arial" w:hAnsi="Arial" w:cs="Arial"/>
          <w:sz w:val="20"/>
        </w:rPr>
        <w:t>grant. Introducing Industrial Maintenance Technology and Renewable Energy Technology.</w:t>
      </w:r>
    </w:p>
    <w:p w:rsidR="00AF0942" w:rsidRPr="00AF0942" w:rsidRDefault="00AF0942" w:rsidP="00AF0942">
      <w:pPr>
        <w:pStyle w:val="ListParagraph"/>
        <w:numPr>
          <w:ilvl w:val="1"/>
          <w:numId w:val="6"/>
        </w:numPr>
        <w:rPr>
          <w:rFonts w:ascii="Arial" w:hAnsi="Arial" w:cs="Arial"/>
          <w:sz w:val="20"/>
        </w:rPr>
      </w:pPr>
      <w:r w:rsidRPr="00AF0942">
        <w:rPr>
          <w:rFonts w:ascii="Arial" w:hAnsi="Arial" w:cs="Arial"/>
          <w:sz w:val="20"/>
        </w:rPr>
        <w:t>MFG-129</w:t>
      </w:r>
    </w:p>
    <w:p w:rsidR="00AF0942" w:rsidRDefault="00665F3A" w:rsidP="00E63B76">
      <w:pPr>
        <w:pStyle w:val="ListParagraph"/>
        <w:numPr>
          <w:ilvl w:val="2"/>
          <w:numId w:val="6"/>
        </w:numPr>
        <w:rPr>
          <w:rFonts w:ascii="Arial" w:hAnsi="Arial" w:cs="Arial"/>
          <w:sz w:val="20"/>
        </w:rPr>
      </w:pPr>
      <w:r w:rsidRPr="00665F3A">
        <w:rPr>
          <w:rFonts w:ascii="Arial" w:hAnsi="Arial" w:cs="Arial"/>
          <w:sz w:val="20"/>
        </w:rPr>
        <w:t xml:space="preserve">To offer a </w:t>
      </w:r>
      <w:proofErr w:type="spellStart"/>
      <w:r w:rsidRPr="00665F3A">
        <w:rPr>
          <w:rFonts w:ascii="Arial" w:hAnsi="Arial" w:cs="Arial"/>
          <w:sz w:val="20"/>
        </w:rPr>
        <w:t>lec</w:t>
      </w:r>
      <w:proofErr w:type="spellEnd"/>
      <w:r w:rsidRPr="00665F3A">
        <w:rPr>
          <w:rFonts w:ascii="Arial" w:hAnsi="Arial" w:cs="Arial"/>
          <w:sz w:val="20"/>
        </w:rPr>
        <w:t>/lab Basic electricity course. This course will allow students practical application of lecture material</w:t>
      </w:r>
      <w:r w:rsidR="007B7BDE">
        <w:rPr>
          <w:rFonts w:ascii="Arial" w:hAnsi="Arial" w:cs="Arial"/>
          <w:sz w:val="20"/>
        </w:rPr>
        <w:t>.</w:t>
      </w:r>
    </w:p>
    <w:p w:rsidR="007B7BDE" w:rsidRPr="00665F3A" w:rsidRDefault="007A6F4F" w:rsidP="00E63B76">
      <w:pPr>
        <w:pStyle w:val="ListParagraph"/>
        <w:numPr>
          <w:ilvl w:val="2"/>
          <w:numId w:val="6"/>
        </w:numPr>
        <w:rPr>
          <w:rFonts w:ascii="Arial" w:hAnsi="Arial" w:cs="Arial"/>
          <w:sz w:val="20"/>
        </w:rPr>
      </w:pPr>
      <w:r>
        <w:rPr>
          <w:rFonts w:ascii="Arial" w:hAnsi="Arial" w:cs="Arial"/>
          <w:sz w:val="20"/>
        </w:rPr>
        <w:lastRenderedPageBreak/>
        <w:t>This is similar to MFG-130 but it includes lab activities. It was also developed for the DOL grant cohort.</w:t>
      </w:r>
    </w:p>
    <w:p w:rsidR="00AF0942" w:rsidRDefault="00AF0942" w:rsidP="00AF0942">
      <w:pPr>
        <w:pStyle w:val="ListParagraph"/>
        <w:ind w:left="936"/>
        <w:rPr>
          <w:rFonts w:ascii="Arial" w:hAnsi="Arial" w:cs="Arial"/>
          <w:i/>
          <w:sz w:val="20"/>
        </w:rPr>
      </w:pPr>
      <w:r w:rsidRPr="00D05D12">
        <w:rPr>
          <w:rFonts w:ascii="Arial" w:hAnsi="Arial" w:cs="Arial"/>
          <w:i/>
          <w:sz w:val="20"/>
        </w:rPr>
        <w:t>Motion to approve, approved</w:t>
      </w:r>
    </w:p>
    <w:p w:rsidR="00AF0942" w:rsidRDefault="00AF0942" w:rsidP="00AF0942">
      <w:pPr>
        <w:pStyle w:val="ListParagraph"/>
        <w:ind w:left="1440"/>
        <w:rPr>
          <w:rFonts w:ascii="Arial" w:hAnsi="Arial" w:cs="Arial"/>
          <w:b/>
          <w:sz w:val="20"/>
        </w:rPr>
      </w:pPr>
    </w:p>
    <w:p w:rsidR="00D53F43" w:rsidRPr="00D53F43" w:rsidRDefault="00D53F43" w:rsidP="00D53F43">
      <w:pPr>
        <w:pStyle w:val="ListParagraph"/>
        <w:numPr>
          <w:ilvl w:val="0"/>
          <w:numId w:val="6"/>
        </w:numPr>
        <w:rPr>
          <w:rFonts w:ascii="Arial" w:hAnsi="Arial" w:cs="Arial"/>
          <w:b/>
          <w:sz w:val="20"/>
        </w:rPr>
      </w:pPr>
      <w:r w:rsidRPr="00D53F43">
        <w:rPr>
          <w:rFonts w:ascii="Arial" w:hAnsi="Arial" w:cs="Arial"/>
          <w:b/>
          <w:sz w:val="20"/>
        </w:rPr>
        <w:t>ART-100B Course Reactivation</w:t>
      </w:r>
    </w:p>
    <w:p w:rsidR="00D53F43" w:rsidRDefault="00D53F43" w:rsidP="00D53F43">
      <w:pPr>
        <w:pStyle w:val="ListParagraph"/>
        <w:numPr>
          <w:ilvl w:val="1"/>
          <w:numId w:val="6"/>
        </w:numPr>
        <w:rPr>
          <w:rFonts w:ascii="Arial" w:hAnsi="Arial" w:cs="Arial"/>
          <w:sz w:val="20"/>
        </w:rPr>
      </w:pPr>
      <w:r>
        <w:rPr>
          <w:rFonts w:ascii="Arial" w:hAnsi="Arial" w:cs="Arial"/>
          <w:sz w:val="20"/>
        </w:rPr>
        <w:t>Nora Brodnicki presented</w:t>
      </w:r>
    </w:p>
    <w:p w:rsidR="00D53F43" w:rsidRDefault="00D53F43" w:rsidP="00D53F43">
      <w:pPr>
        <w:pStyle w:val="ListParagraph"/>
        <w:numPr>
          <w:ilvl w:val="1"/>
          <w:numId w:val="6"/>
        </w:numPr>
        <w:rPr>
          <w:rFonts w:ascii="Arial" w:hAnsi="Arial" w:cs="Arial"/>
          <w:sz w:val="20"/>
        </w:rPr>
      </w:pPr>
      <w:r w:rsidRPr="00D53F43">
        <w:rPr>
          <w:rFonts w:ascii="Arial" w:hAnsi="Arial" w:cs="Arial"/>
          <w:sz w:val="20"/>
        </w:rPr>
        <w:t>Offering a one-credit soda firing course spring 2024. This is more accurate than an ART-199 course</w:t>
      </w:r>
    </w:p>
    <w:p w:rsidR="00D53F43" w:rsidRDefault="00D53F43" w:rsidP="00D53F43">
      <w:pPr>
        <w:pStyle w:val="ListParagraph"/>
        <w:ind w:left="936"/>
        <w:rPr>
          <w:rFonts w:ascii="Arial" w:hAnsi="Arial" w:cs="Arial"/>
          <w:i/>
          <w:sz w:val="20"/>
        </w:rPr>
      </w:pPr>
      <w:r w:rsidRPr="00D05D12">
        <w:rPr>
          <w:rFonts w:ascii="Arial" w:hAnsi="Arial" w:cs="Arial"/>
          <w:i/>
          <w:sz w:val="20"/>
        </w:rPr>
        <w:t>Motion to approve, approved</w:t>
      </w:r>
    </w:p>
    <w:p w:rsidR="00D53F43" w:rsidRPr="00D53F43" w:rsidRDefault="00D53F43" w:rsidP="00D53F43">
      <w:pPr>
        <w:rPr>
          <w:rFonts w:ascii="Arial" w:hAnsi="Arial" w:cs="Arial"/>
          <w:sz w:val="20"/>
        </w:rPr>
      </w:pPr>
    </w:p>
    <w:bookmarkEnd w:id="1"/>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Pr="00AF0E1A" w:rsidRDefault="00CE0C98" w:rsidP="00097C2C">
      <w:pPr>
        <w:pStyle w:val="ListParagraph"/>
        <w:numPr>
          <w:ilvl w:val="1"/>
          <w:numId w:val="1"/>
        </w:num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4D5D61" w:rsidRPr="004D5D61" w:rsidRDefault="004D5D61" w:rsidP="004D5D61">
      <w:pPr>
        <w:pStyle w:val="ListParagraph"/>
        <w:numPr>
          <w:ilvl w:val="1"/>
          <w:numId w:val="1"/>
        </w:numPr>
        <w:rPr>
          <w:rFonts w:ascii="Arial" w:hAnsi="Arial" w:cs="Arial"/>
          <w:sz w:val="20"/>
        </w:rPr>
      </w:pPr>
      <w:r>
        <w:rPr>
          <w:rFonts w:ascii="Arial" w:hAnsi="Arial" w:cs="Arial"/>
          <w:sz w:val="20"/>
        </w:rPr>
        <w:t>Courses Scheduled for Inactivation 2025</w:t>
      </w:r>
    </w:p>
    <w:p w:rsidR="004D5D61" w:rsidRDefault="004D5D61" w:rsidP="004D5D61">
      <w:pPr>
        <w:pStyle w:val="ListParagraph"/>
        <w:numPr>
          <w:ilvl w:val="2"/>
          <w:numId w:val="1"/>
        </w:numPr>
        <w:rPr>
          <w:rFonts w:ascii="Arial" w:hAnsi="Arial" w:cs="Arial"/>
          <w:sz w:val="20"/>
        </w:rPr>
      </w:pPr>
      <w:r>
        <w:rPr>
          <w:rFonts w:ascii="Arial" w:hAnsi="Arial" w:cs="Arial"/>
          <w:sz w:val="20"/>
        </w:rPr>
        <w:t>Curriculum Office presented</w:t>
      </w:r>
    </w:p>
    <w:p w:rsidR="004D5D61" w:rsidRPr="005D5DB9" w:rsidRDefault="004D5D61" w:rsidP="004D5D61">
      <w:pPr>
        <w:pStyle w:val="ListParagraph"/>
        <w:numPr>
          <w:ilvl w:val="2"/>
          <w:numId w:val="1"/>
        </w:numPr>
        <w:rPr>
          <w:rFonts w:ascii="Arial" w:hAnsi="Arial" w:cs="Arial"/>
          <w:sz w:val="20"/>
        </w:rPr>
      </w:pPr>
      <w:r w:rsidRPr="005D5DB9">
        <w:rPr>
          <w:rFonts w:ascii="Arial" w:hAnsi="Arial" w:cs="Arial"/>
          <w:sz w:val="20"/>
        </w:rPr>
        <w:t xml:space="preserve">This is the </w:t>
      </w:r>
      <w:r>
        <w:rPr>
          <w:rFonts w:ascii="Arial" w:hAnsi="Arial" w:cs="Arial"/>
          <w:sz w:val="20"/>
        </w:rPr>
        <w:t>1</w:t>
      </w:r>
      <w:r w:rsidRPr="00037D3F">
        <w:rPr>
          <w:rFonts w:ascii="Arial" w:hAnsi="Arial" w:cs="Arial"/>
          <w:sz w:val="20"/>
          <w:vertAlign w:val="superscript"/>
        </w:rPr>
        <w:t>st</w:t>
      </w:r>
      <w:r>
        <w:rPr>
          <w:rFonts w:ascii="Arial" w:hAnsi="Arial" w:cs="Arial"/>
          <w:sz w:val="20"/>
        </w:rPr>
        <w:t xml:space="preserve"> </w:t>
      </w:r>
      <w:r w:rsidRPr="005D5DB9">
        <w:rPr>
          <w:rFonts w:ascii="Arial" w:hAnsi="Arial" w:cs="Arial"/>
          <w:sz w:val="20"/>
        </w:rPr>
        <w:t>of 3 reminders</w:t>
      </w:r>
    </w:p>
    <w:p w:rsidR="004D5D61" w:rsidRDefault="004D5D61" w:rsidP="004D5D61">
      <w:pPr>
        <w:pStyle w:val="ListParagraph"/>
        <w:numPr>
          <w:ilvl w:val="2"/>
          <w:numId w:val="1"/>
        </w:numPr>
        <w:rPr>
          <w:rFonts w:ascii="Arial" w:hAnsi="Arial" w:cs="Arial"/>
          <w:sz w:val="20"/>
        </w:rPr>
      </w:pPr>
      <w:r>
        <w:rPr>
          <w:rFonts w:ascii="Arial" w:hAnsi="Arial" w:cs="Arial"/>
          <w:sz w:val="20"/>
        </w:rPr>
        <w:t>Courses that haven’t been offered since 2022/SP are scheduled for inactivation on 6/30/25.</w:t>
      </w:r>
    </w:p>
    <w:p w:rsidR="004D5D61" w:rsidRPr="005D5DB9" w:rsidRDefault="004D5D61" w:rsidP="004D5D61">
      <w:pPr>
        <w:pStyle w:val="ListParagraph"/>
        <w:numPr>
          <w:ilvl w:val="2"/>
          <w:numId w:val="1"/>
        </w:numPr>
        <w:rPr>
          <w:rFonts w:ascii="Arial" w:hAnsi="Arial" w:cs="Arial"/>
          <w:sz w:val="20"/>
        </w:rPr>
      </w:pPr>
      <w:r w:rsidRPr="005D5DB9">
        <w:rPr>
          <w:rFonts w:ascii="Arial" w:hAnsi="Arial" w:cs="Arial"/>
          <w:sz w:val="20"/>
        </w:rPr>
        <w:t>To prevent inactivation, the course must be offered during the 2</w:t>
      </w:r>
      <w:r>
        <w:rPr>
          <w:rFonts w:ascii="Arial" w:hAnsi="Arial" w:cs="Arial"/>
          <w:sz w:val="20"/>
        </w:rPr>
        <w:t>4</w:t>
      </w:r>
      <w:r w:rsidRPr="005D5DB9">
        <w:rPr>
          <w:rFonts w:ascii="Arial" w:hAnsi="Arial" w:cs="Arial"/>
          <w:sz w:val="20"/>
        </w:rPr>
        <w:t>-2</w:t>
      </w:r>
      <w:r>
        <w:rPr>
          <w:rFonts w:ascii="Arial" w:hAnsi="Arial" w:cs="Arial"/>
          <w:sz w:val="20"/>
        </w:rPr>
        <w:t>5</w:t>
      </w:r>
      <w:r w:rsidRPr="005D5DB9">
        <w:rPr>
          <w:rFonts w:ascii="Arial" w:hAnsi="Arial" w:cs="Arial"/>
          <w:sz w:val="20"/>
        </w:rPr>
        <w:t xml:space="preserve"> year, OR JUST ASK US NOT TO INACTIVATE IT.</w:t>
      </w:r>
    </w:p>
    <w:p w:rsidR="004D5D61" w:rsidRPr="005D5DB9" w:rsidRDefault="004D5D61" w:rsidP="004D5D61">
      <w:pPr>
        <w:pStyle w:val="ListParagraph"/>
        <w:numPr>
          <w:ilvl w:val="2"/>
          <w:numId w:val="1"/>
        </w:numPr>
        <w:rPr>
          <w:rFonts w:ascii="Arial" w:hAnsi="Arial" w:cs="Arial"/>
          <w:sz w:val="20"/>
        </w:rPr>
      </w:pPr>
      <w:r w:rsidRPr="005D5DB9">
        <w:rPr>
          <w:rFonts w:ascii="Arial" w:hAnsi="Arial" w:cs="Arial"/>
          <w:sz w:val="20"/>
        </w:rPr>
        <w:t>The list is posted under Additional Documents and is updated frequently. The link will be included in the Curriculum Committee approval email today.</w:t>
      </w:r>
      <w:r>
        <w:rPr>
          <w:rFonts w:ascii="Arial" w:hAnsi="Arial" w:cs="Arial"/>
          <w:sz w:val="20"/>
        </w:rPr>
        <w:t xml:space="preserve"> </w:t>
      </w:r>
    </w:p>
    <w:p w:rsidR="004D5D61" w:rsidRPr="005D5DB9" w:rsidRDefault="004D5D61" w:rsidP="004D5D61">
      <w:pPr>
        <w:pStyle w:val="ListParagraph"/>
        <w:numPr>
          <w:ilvl w:val="2"/>
          <w:numId w:val="1"/>
        </w:numPr>
        <w:rPr>
          <w:rFonts w:ascii="Arial" w:hAnsi="Arial" w:cs="Arial"/>
          <w:sz w:val="20"/>
        </w:rPr>
      </w:pPr>
      <w:r>
        <w:rPr>
          <w:rFonts w:ascii="Arial" w:hAnsi="Arial" w:cs="Arial"/>
          <w:sz w:val="20"/>
        </w:rPr>
        <w:t>The 2</w:t>
      </w:r>
      <w:r w:rsidRPr="00037D3F">
        <w:rPr>
          <w:rFonts w:ascii="Arial" w:hAnsi="Arial" w:cs="Arial"/>
          <w:sz w:val="20"/>
          <w:vertAlign w:val="superscript"/>
        </w:rPr>
        <w:t>nd</w:t>
      </w:r>
      <w:r>
        <w:rPr>
          <w:rFonts w:ascii="Arial" w:hAnsi="Arial" w:cs="Arial"/>
          <w:sz w:val="20"/>
        </w:rPr>
        <w:t xml:space="preserve"> reminder will be in October of the next academic year.</w:t>
      </w:r>
    </w:p>
    <w:p w:rsidR="00AF0E1A" w:rsidRDefault="00AF0E1A" w:rsidP="00AF0E1A">
      <w:pPr>
        <w:pStyle w:val="ListParagraph"/>
        <w:numPr>
          <w:ilvl w:val="1"/>
          <w:numId w:val="1"/>
        </w:numPr>
        <w:rPr>
          <w:rFonts w:ascii="Arial" w:hAnsi="Arial" w:cs="Arial"/>
          <w:b/>
          <w:sz w:val="20"/>
        </w:rPr>
      </w:pP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BD75A0">
              <w:rPr>
                <w:rFonts w:ascii="Arial" w:hAnsi="Arial" w:cs="Arial"/>
                <w:b/>
              </w:rPr>
              <w:t>March</w:t>
            </w:r>
            <w:r w:rsidR="000949FE">
              <w:rPr>
                <w:rFonts w:ascii="Arial" w:hAnsi="Arial" w:cs="Arial"/>
                <w:b/>
              </w:rPr>
              <w:t xml:space="preserve"> </w:t>
            </w:r>
            <w:r w:rsidR="006E0B39">
              <w:rPr>
                <w:rFonts w:ascii="Arial" w:hAnsi="Arial" w:cs="Arial"/>
                <w:b/>
              </w:rPr>
              <w:t>15</w:t>
            </w:r>
            <w:r w:rsidR="000949FE">
              <w:rPr>
                <w:rFonts w:ascii="Arial" w:hAnsi="Arial" w:cs="Arial"/>
                <w:b/>
              </w:rPr>
              <w:t>,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790639E4"/>
    <w:lvl w:ilvl="0" w:tplc="1AC42F20">
      <w:start w:val="1"/>
      <w:numFmt w:val="lowerLetter"/>
      <w:lvlText w:val="%1."/>
      <w:lvlJc w:val="left"/>
      <w:pPr>
        <w:ind w:left="936" w:hanging="360"/>
      </w:pPr>
      <w:rPr>
        <w:rFonts w:hint="default"/>
        <w:b w:val="0"/>
        <w:i w:val="0"/>
      </w:rPr>
    </w:lvl>
    <w:lvl w:ilvl="1" w:tplc="64DCCDD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56B11"/>
    <w:rsid w:val="0006019C"/>
    <w:rsid w:val="000949FE"/>
    <w:rsid w:val="00097C2C"/>
    <w:rsid w:val="000A2735"/>
    <w:rsid w:val="000C1504"/>
    <w:rsid w:val="000F7A21"/>
    <w:rsid w:val="00111949"/>
    <w:rsid w:val="00122B52"/>
    <w:rsid w:val="00130FF7"/>
    <w:rsid w:val="001326D7"/>
    <w:rsid w:val="001430BF"/>
    <w:rsid w:val="001543B3"/>
    <w:rsid w:val="00160681"/>
    <w:rsid w:val="001755E2"/>
    <w:rsid w:val="0018454E"/>
    <w:rsid w:val="001868A4"/>
    <w:rsid w:val="001D5EC1"/>
    <w:rsid w:val="001D7331"/>
    <w:rsid w:val="001F3ACF"/>
    <w:rsid w:val="002120B3"/>
    <w:rsid w:val="002204C8"/>
    <w:rsid w:val="00232179"/>
    <w:rsid w:val="002332B0"/>
    <w:rsid w:val="00241A94"/>
    <w:rsid w:val="00245663"/>
    <w:rsid w:val="002534BC"/>
    <w:rsid w:val="00282461"/>
    <w:rsid w:val="00294789"/>
    <w:rsid w:val="00295A56"/>
    <w:rsid w:val="002E6CFE"/>
    <w:rsid w:val="00323557"/>
    <w:rsid w:val="003238B9"/>
    <w:rsid w:val="00332E11"/>
    <w:rsid w:val="0033326D"/>
    <w:rsid w:val="00334C55"/>
    <w:rsid w:val="00342463"/>
    <w:rsid w:val="00344EE8"/>
    <w:rsid w:val="00345C13"/>
    <w:rsid w:val="003851AC"/>
    <w:rsid w:val="003A08AF"/>
    <w:rsid w:val="003B77B5"/>
    <w:rsid w:val="003B78B8"/>
    <w:rsid w:val="003C0878"/>
    <w:rsid w:val="0041117A"/>
    <w:rsid w:val="0043515B"/>
    <w:rsid w:val="0044720D"/>
    <w:rsid w:val="004513E6"/>
    <w:rsid w:val="0045398E"/>
    <w:rsid w:val="0045518B"/>
    <w:rsid w:val="004674B9"/>
    <w:rsid w:val="00490B10"/>
    <w:rsid w:val="004A53A3"/>
    <w:rsid w:val="004C6517"/>
    <w:rsid w:val="004D599E"/>
    <w:rsid w:val="004D5D61"/>
    <w:rsid w:val="004D7D2F"/>
    <w:rsid w:val="004E3B8F"/>
    <w:rsid w:val="004E447D"/>
    <w:rsid w:val="004E75F0"/>
    <w:rsid w:val="004F4E44"/>
    <w:rsid w:val="004F77B0"/>
    <w:rsid w:val="00523787"/>
    <w:rsid w:val="005A4A35"/>
    <w:rsid w:val="005D05FC"/>
    <w:rsid w:val="005F458C"/>
    <w:rsid w:val="00602208"/>
    <w:rsid w:val="00623384"/>
    <w:rsid w:val="00623EF7"/>
    <w:rsid w:val="00626386"/>
    <w:rsid w:val="00630D4D"/>
    <w:rsid w:val="00632012"/>
    <w:rsid w:val="006615AF"/>
    <w:rsid w:val="00665F3A"/>
    <w:rsid w:val="006741BE"/>
    <w:rsid w:val="006926AB"/>
    <w:rsid w:val="006B629E"/>
    <w:rsid w:val="006C749E"/>
    <w:rsid w:val="006E0B39"/>
    <w:rsid w:val="006E0E95"/>
    <w:rsid w:val="006F0E69"/>
    <w:rsid w:val="00720800"/>
    <w:rsid w:val="0073598E"/>
    <w:rsid w:val="007372CF"/>
    <w:rsid w:val="007560FC"/>
    <w:rsid w:val="007A2BDE"/>
    <w:rsid w:val="007A2E9B"/>
    <w:rsid w:val="007A310B"/>
    <w:rsid w:val="007A6F4F"/>
    <w:rsid w:val="007B755A"/>
    <w:rsid w:val="007B7BDE"/>
    <w:rsid w:val="007C53A2"/>
    <w:rsid w:val="007D2930"/>
    <w:rsid w:val="007E5ECD"/>
    <w:rsid w:val="007F3950"/>
    <w:rsid w:val="007F40F8"/>
    <w:rsid w:val="0080784C"/>
    <w:rsid w:val="00812C57"/>
    <w:rsid w:val="0082436D"/>
    <w:rsid w:val="00824802"/>
    <w:rsid w:val="00825923"/>
    <w:rsid w:val="00842571"/>
    <w:rsid w:val="00846151"/>
    <w:rsid w:val="00883070"/>
    <w:rsid w:val="0089191D"/>
    <w:rsid w:val="008A5377"/>
    <w:rsid w:val="008A68A8"/>
    <w:rsid w:val="008B170A"/>
    <w:rsid w:val="008E0AE1"/>
    <w:rsid w:val="008F21CC"/>
    <w:rsid w:val="008F2483"/>
    <w:rsid w:val="008F33FF"/>
    <w:rsid w:val="0090318D"/>
    <w:rsid w:val="00944AEC"/>
    <w:rsid w:val="009511FC"/>
    <w:rsid w:val="009615FD"/>
    <w:rsid w:val="00970554"/>
    <w:rsid w:val="009826B5"/>
    <w:rsid w:val="009965F7"/>
    <w:rsid w:val="009A39D8"/>
    <w:rsid w:val="009C7343"/>
    <w:rsid w:val="009E016D"/>
    <w:rsid w:val="009E0C7D"/>
    <w:rsid w:val="00A30184"/>
    <w:rsid w:val="00A475DA"/>
    <w:rsid w:val="00A77188"/>
    <w:rsid w:val="00A80DCC"/>
    <w:rsid w:val="00A82E12"/>
    <w:rsid w:val="00A95B15"/>
    <w:rsid w:val="00AA61F5"/>
    <w:rsid w:val="00AD1B10"/>
    <w:rsid w:val="00AF0942"/>
    <w:rsid w:val="00AF0E1A"/>
    <w:rsid w:val="00B029EB"/>
    <w:rsid w:val="00B10771"/>
    <w:rsid w:val="00B15799"/>
    <w:rsid w:val="00B21C28"/>
    <w:rsid w:val="00B42609"/>
    <w:rsid w:val="00B429AD"/>
    <w:rsid w:val="00B5503D"/>
    <w:rsid w:val="00B72F24"/>
    <w:rsid w:val="00B9474D"/>
    <w:rsid w:val="00BA0C12"/>
    <w:rsid w:val="00BB13BB"/>
    <w:rsid w:val="00BB5B5C"/>
    <w:rsid w:val="00BB6576"/>
    <w:rsid w:val="00BC58B2"/>
    <w:rsid w:val="00BD75A0"/>
    <w:rsid w:val="00BE3A60"/>
    <w:rsid w:val="00C006BA"/>
    <w:rsid w:val="00C030C2"/>
    <w:rsid w:val="00C06437"/>
    <w:rsid w:val="00C25075"/>
    <w:rsid w:val="00C31B8A"/>
    <w:rsid w:val="00C32433"/>
    <w:rsid w:val="00C454F0"/>
    <w:rsid w:val="00C5033F"/>
    <w:rsid w:val="00C60127"/>
    <w:rsid w:val="00C73970"/>
    <w:rsid w:val="00C765DC"/>
    <w:rsid w:val="00C915F8"/>
    <w:rsid w:val="00C92F23"/>
    <w:rsid w:val="00CA03E4"/>
    <w:rsid w:val="00CA4EEA"/>
    <w:rsid w:val="00CB5B24"/>
    <w:rsid w:val="00CC1949"/>
    <w:rsid w:val="00CD6B7A"/>
    <w:rsid w:val="00CE0C98"/>
    <w:rsid w:val="00CE24BC"/>
    <w:rsid w:val="00CE3F55"/>
    <w:rsid w:val="00CF7012"/>
    <w:rsid w:val="00D02BDA"/>
    <w:rsid w:val="00D05D12"/>
    <w:rsid w:val="00D17AB4"/>
    <w:rsid w:val="00D260EF"/>
    <w:rsid w:val="00D30412"/>
    <w:rsid w:val="00D3305B"/>
    <w:rsid w:val="00D3371F"/>
    <w:rsid w:val="00D35C51"/>
    <w:rsid w:val="00D44CD2"/>
    <w:rsid w:val="00D53F43"/>
    <w:rsid w:val="00D65752"/>
    <w:rsid w:val="00D82E21"/>
    <w:rsid w:val="00D854BD"/>
    <w:rsid w:val="00D93134"/>
    <w:rsid w:val="00DD2F4F"/>
    <w:rsid w:val="00DD7BD3"/>
    <w:rsid w:val="00DD7CEB"/>
    <w:rsid w:val="00DF1030"/>
    <w:rsid w:val="00DF4488"/>
    <w:rsid w:val="00E02E9A"/>
    <w:rsid w:val="00E12289"/>
    <w:rsid w:val="00E20D3C"/>
    <w:rsid w:val="00E30FE9"/>
    <w:rsid w:val="00E37369"/>
    <w:rsid w:val="00E4103D"/>
    <w:rsid w:val="00E41FA4"/>
    <w:rsid w:val="00E43D2F"/>
    <w:rsid w:val="00E44652"/>
    <w:rsid w:val="00E57977"/>
    <w:rsid w:val="00E63B76"/>
    <w:rsid w:val="00E7022F"/>
    <w:rsid w:val="00E73E7C"/>
    <w:rsid w:val="00E76B72"/>
    <w:rsid w:val="00E91856"/>
    <w:rsid w:val="00E932D5"/>
    <w:rsid w:val="00E9662D"/>
    <w:rsid w:val="00E9736C"/>
    <w:rsid w:val="00EA721E"/>
    <w:rsid w:val="00EC0D62"/>
    <w:rsid w:val="00EC1E0F"/>
    <w:rsid w:val="00ED092E"/>
    <w:rsid w:val="00EE20F9"/>
    <w:rsid w:val="00EF7205"/>
    <w:rsid w:val="00F00254"/>
    <w:rsid w:val="00F04CD7"/>
    <w:rsid w:val="00F24CAC"/>
    <w:rsid w:val="00F503D9"/>
    <w:rsid w:val="00F60624"/>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2CB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491339563">
      <w:bodyDiv w:val="1"/>
      <w:marLeft w:val="0"/>
      <w:marRight w:val="0"/>
      <w:marTop w:val="0"/>
      <w:marBottom w:val="0"/>
      <w:divBdr>
        <w:top w:val="none" w:sz="0" w:space="0" w:color="auto"/>
        <w:left w:val="none" w:sz="0" w:space="0" w:color="auto"/>
        <w:bottom w:val="none" w:sz="0" w:space="0" w:color="auto"/>
        <w:right w:val="none" w:sz="0" w:space="0" w:color="auto"/>
      </w:divBdr>
      <w:divsChild>
        <w:div w:id="740369816">
          <w:marLeft w:val="0"/>
          <w:marRight w:val="0"/>
          <w:marTop w:val="0"/>
          <w:marBottom w:val="150"/>
          <w:divBdr>
            <w:top w:val="none" w:sz="0" w:space="0" w:color="auto"/>
            <w:left w:val="none" w:sz="0" w:space="0" w:color="auto"/>
            <w:bottom w:val="none" w:sz="0" w:space="0" w:color="auto"/>
            <w:right w:val="none" w:sz="0" w:space="0" w:color="auto"/>
          </w:divBdr>
          <w:divsChild>
            <w:div w:id="1639022545">
              <w:marLeft w:val="0"/>
              <w:marRight w:val="0"/>
              <w:marTop w:val="0"/>
              <w:marBottom w:val="0"/>
              <w:divBdr>
                <w:top w:val="none" w:sz="0" w:space="0" w:color="auto"/>
                <w:left w:val="none" w:sz="0" w:space="0" w:color="auto"/>
                <w:bottom w:val="none" w:sz="0" w:space="0" w:color="auto"/>
                <w:right w:val="none" w:sz="0" w:space="0" w:color="auto"/>
              </w:divBdr>
              <w:divsChild>
                <w:div w:id="740055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4727">
      <w:bodyDiv w:val="1"/>
      <w:marLeft w:val="0"/>
      <w:marRight w:val="0"/>
      <w:marTop w:val="0"/>
      <w:marBottom w:val="0"/>
      <w:divBdr>
        <w:top w:val="none" w:sz="0" w:space="0" w:color="auto"/>
        <w:left w:val="none" w:sz="0" w:space="0" w:color="auto"/>
        <w:bottom w:val="none" w:sz="0" w:space="0" w:color="auto"/>
        <w:right w:val="none" w:sz="0" w:space="0" w:color="auto"/>
      </w:divBdr>
      <w:divsChild>
        <w:div w:id="712659703">
          <w:marLeft w:val="0"/>
          <w:marRight w:val="0"/>
          <w:marTop w:val="0"/>
          <w:marBottom w:val="150"/>
          <w:divBdr>
            <w:top w:val="none" w:sz="0" w:space="0" w:color="auto"/>
            <w:left w:val="none" w:sz="0" w:space="0" w:color="auto"/>
            <w:bottom w:val="none" w:sz="0" w:space="0" w:color="auto"/>
            <w:right w:val="none" w:sz="0" w:space="0" w:color="auto"/>
          </w:divBdr>
          <w:divsChild>
            <w:div w:id="2002807633">
              <w:marLeft w:val="0"/>
              <w:marRight w:val="0"/>
              <w:marTop w:val="0"/>
              <w:marBottom w:val="0"/>
              <w:divBdr>
                <w:top w:val="none" w:sz="0" w:space="0" w:color="auto"/>
                <w:left w:val="none" w:sz="0" w:space="0" w:color="auto"/>
                <w:bottom w:val="none" w:sz="0" w:space="0" w:color="auto"/>
                <w:right w:val="none" w:sz="0" w:space="0" w:color="auto"/>
              </w:divBdr>
              <w:divsChild>
                <w:div w:id="2809601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C09D-C5B1-4EE6-BE14-F4024D99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154</cp:revision>
  <dcterms:created xsi:type="dcterms:W3CDTF">2021-09-02T16:50:00Z</dcterms:created>
  <dcterms:modified xsi:type="dcterms:W3CDTF">2024-03-01T16:42:00Z</dcterms:modified>
</cp:coreProperties>
</file>